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11BB6608" w:rsidR="002F6255" w:rsidRPr="00DC73B0" w:rsidRDefault="002F6255" w:rsidP="00D83AC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E4372C">
              <w:rPr>
                <w:rFonts w:ascii="Arial" w:hAnsi="Arial" w:cs="Arial"/>
                <w:noProof/>
                <w:sz w:val="20"/>
              </w:rPr>
              <w:t>ÖA 022-26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05B6448F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E4372C">
              <w:rPr>
                <w:rFonts w:ascii="Arial" w:hAnsi="Arial" w:cs="Arial"/>
                <w:sz w:val="20"/>
              </w:rPr>
              <w:t> </w:t>
            </w:r>
            <w:r w:rsidR="00E4372C">
              <w:rPr>
                <w:rFonts w:ascii="Arial" w:hAnsi="Arial" w:cs="Arial"/>
                <w:sz w:val="20"/>
              </w:rPr>
              <w:t> </w:t>
            </w:r>
            <w:r w:rsidR="00E4372C">
              <w:rPr>
                <w:rFonts w:ascii="Arial" w:hAnsi="Arial" w:cs="Arial"/>
                <w:sz w:val="20"/>
              </w:rPr>
              <w:t> </w:t>
            </w:r>
            <w:r w:rsidR="00E4372C">
              <w:rPr>
                <w:rFonts w:ascii="Arial" w:hAnsi="Arial" w:cs="Arial"/>
                <w:sz w:val="20"/>
              </w:rPr>
              <w:t> </w:t>
            </w:r>
            <w:r w:rsidR="00E4372C">
              <w:rPr>
                <w:rFonts w:ascii="Arial" w:hAnsi="Arial" w:cs="Arial"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37806B65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E2B65" w:rsidRPr="002E2B65">
              <w:rPr>
                <w:rFonts w:ascii="Arial" w:hAnsi="Arial" w:cs="Arial"/>
                <w:sz w:val="20"/>
              </w:rPr>
              <w:t>Sanierung Abklinganlage, O22</w:t>
            </w:r>
            <w:r w:rsidR="002E2B65">
              <w:rPr>
                <w:rFonts w:ascii="Arial" w:hAnsi="Arial" w:cs="Arial"/>
                <w:sz w:val="20"/>
              </w:rPr>
              <w:t> </w:t>
            </w:r>
            <w:r w:rsidR="002E2B65">
              <w:rPr>
                <w:rFonts w:ascii="Arial" w:hAnsi="Arial" w:cs="Arial"/>
                <w:sz w:val="20"/>
              </w:rPr>
              <w:t> </w:t>
            </w:r>
            <w:r w:rsidR="002E2B65">
              <w:rPr>
                <w:rFonts w:ascii="Arial" w:hAnsi="Arial" w:cs="Arial"/>
                <w:sz w:val="20"/>
              </w:rPr>
              <w:t> </w:t>
            </w:r>
            <w:r w:rsidR="002E2B65">
              <w:rPr>
                <w:rFonts w:ascii="Arial" w:hAnsi="Arial" w:cs="Arial"/>
                <w:sz w:val="20"/>
              </w:rPr>
              <w:t> </w:t>
            </w:r>
            <w:r w:rsidR="002E2B65">
              <w:rPr>
                <w:rFonts w:ascii="Arial" w:hAnsi="Arial" w:cs="Arial"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6E9F431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6AFF350C" w:rsidR="002F6255" w:rsidRPr="00DC73B0" w:rsidRDefault="002F6255" w:rsidP="00D83AC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E2B65" w:rsidRPr="002E2B65">
              <w:rPr>
                <w:rFonts w:ascii="Arial" w:hAnsi="Arial" w:cs="Arial"/>
                <w:sz w:val="20"/>
              </w:rPr>
              <w:t>Sanierung Abklinganlage, O22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>Je nach Kalkulationsmethode macht der Bieter die Angaben zu seiner Kalkulation in Teil A oder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77777777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6.5 der Zusätzlichen Vertragsbedingungen – ZVB).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6E348A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2C77E271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F9F617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3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5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6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418" w:type="dxa"/>
            <w:shd w:val="clear" w:color="auto" w:fill="auto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701" w:type="dxa"/>
            <w:shd w:val="clear" w:color="auto" w:fill="auto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418" w:type="dxa"/>
            <w:shd w:val="clear" w:color="auto" w:fill="auto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701" w:type="dxa"/>
            <w:shd w:val="clear" w:color="auto" w:fill="auto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418" w:type="dxa"/>
            <w:shd w:val="clear" w:color="auto" w:fill="auto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3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01" w:type="dxa"/>
            <w:shd w:val="clear" w:color="auto" w:fill="auto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5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418" w:type="dxa"/>
            <w:shd w:val="clear" w:color="auto" w:fill="auto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7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8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shd w:val="clear" w:color="auto" w:fill="auto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u. lohnbezogene Kosten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(Kalkukationslohn x v.H. Umlage aus 2.1)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07C0C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shd w:val="clear" w:color="auto" w:fill="auto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  <w:shd w:val="clear" w:color="auto" w:fill="auto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088FF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u. Reparatur der Geräte u. Ausrüstungen, Energieverbrauch, Werkzeuge, u. Kleingeräte, Materialkosten f. Baustelleneinrichtung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10579C4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shd w:val="clear" w:color="auto" w:fill="auto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1919E4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B86FA2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B86FA2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719A096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Leistungausführung verbunden)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shd w:val="clear" w:color="auto" w:fill="auto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138CE224" w14:textId="77777777" w:rsidR="00D6020C" w:rsidRDefault="00D6020C" w:rsidP="00D6020C">
      <w:pPr>
        <w:rPr>
          <w:iCs/>
          <w:sz w:val="18"/>
          <w:szCs w:val="18"/>
          <w:vertAlign w:val="superscript"/>
        </w:rPr>
      </w:pPr>
    </w:p>
    <w:p w14:paraId="71A56F5F" w14:textId="77777777" w:rsidR="00456519" w:rsidRDefault="00456519" w:rsidP="00D6020C">
      <w:pPr>
        <w:snapToGrid w:val="0"/>
        <w:ind w:left="3545" w:firstLine="709"/>
        <w:rPr>
          <w:rFonts w:ascii="Arial" w:hAnsi="Arial" w:cs="Arial"/>
          <w:iCs/>
          <w:szCs w:val="24"/>
          <w:vertAlign w:val="superscript"/>
        </w:rPr>
      </w:pPr>
    </w:p>
    <w:p w14:paraId="504B5BC7" w14:textId="77777777" w:rsidR="00D6020C" w:rsidRPr="00456519" w:rsidRDefault="00D6020C" w:rsidP="00D6020C">
      <w:pPr>
        <w:snapToGrid w:val="0"/>
        <w:ind w:left="3545" w:firstLine="709"/>
        <w:rPr>
          <w:rFonts w:ascii="Arial" w:hAnsi="Arial" w:cs="Arial"/>
          <w:iCs/>
          <w:szCs w:val="24"/>
          <w:vertAlign w:val="superscript"/>
        </w:rPr>
      </w:pPr>
      <w:r w:rsidRPr="00456519">
        <w:rPr>
          <w:rFonts w:ascii="Arial" w:hAnsi="Arial" w:cs="Arial"/>
          <w:iCs/>
          <w:szCs w:val="24"/>
          <w:vertAlign w:val="superscript"/>
        </w:rPr>
        <w:t xml:space="preserve">1), 2) </w:t>
      </w:r>
    </w:p>
    <w:p w14:paraId="0C6E86D8" w14:textId="344F2EE3" w:rsidR="008D175E" w:rsidRPr="00456519" w:rsidRDefault="00D6020C" w:rsidP="00D6020C">
      <w:pPr>
        <w:snapToGrid w:val="0"/>
        <w:rPr>
          <w:rFonts w:ascii="Arial" w:hAnsi="Arial" w:cs="Arial"/>
          <w:b/>
          <w:i/>
          <w:sz w:val="28"/>
          <w:szCs w:val="28"/>
        </w:rPr>
      </w:pPr>
      <w:r w:rsidRPr="00456519">
        <w:rPr>
          <w:rFonts w:ascii="Arial" w:hAnsi="Arial" w:cs="Arial"/>
          <w:iCs/>
          <w:szCs w:val="24"/>
          <w:vertAlign w:val="superscript"/>
        </w:rPr>
        <w:t xml:space="preserve">      </w:t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Pr="00456519">
        <w:rPr>
          <w:rFonts w:ascii="Arial" w:hAnsi="Arial" w:cs="Arial"/>
          <w:iCs/>
          <w:szCs w:val="24"/>
          <w:vertAlign w:val="superscript"/>
        </w:rPr>
        <w:tab/>
      </w:r>
      <w:r w:rsidR="00456519">
        <w:rPr>
          <w:rFonts w:ascii="Arial" w:hAnsi="Arial" w:cs="Arial"/>
          <w:iCs/>
          <w:szCs w:val="24"/>
          <w:vertAlign w:val="superscript"/>
        </w:rPr>
        <w:t xml:space="preserve"> </w:t>
      </w:r>
      <w:r w:rsidR="00456519">
        <w:rPr>
          <w:rFonts w:ascii="Arial" w:hAnsi="Arial" w:cs="Arial"/>
          <w:b/>
          <w:i/>
          <w:iCs/>
          <w:sz w:val="28"/>
          <w:szCs w:val="28"/>
          <w:vertAlign w:val="superscript"/>
        </w:rPr>
        <w:t xml:space="preserve">           </w:t>
      </w:r>
      <w:r w:rsidR="00456519" w:rsidRPr="00456519">
        <w:rPr>
          <w:rFonts w:ascii="Arial" w:hAnsi="Arial" w:cs="Arial"/>
          <w:b/>
          <w:i/>
          <w:iCs/>
          <w:sz w:val="28"/>
          <w:szCs w:val="28"/>
          <w:vertAlign w:val="superscript"/>
        </w:rPr>
        <w:t xml:space="preserve">Hinweis: </w:t>
      </w:r>
      <w:r w:rsidRPr="00456519">
        <w:rPr>
          <w:rFonts w:ascii="Arial" w:hAnsi="Arial" w:cs="Arial"/>
          <w:iCs/>
          <w:sz w:val="28"/>
          <w:szCs w:val="28"/>
          <w:vertAlign w:val="superscript"/>
        </w:rPr>
        <w:t>Der Betrag aus Feld 2) ist oben in das Feld 1) einzutragen.</w:t>
      </w:r>
    </w:p>
    <w:sectPr w:rsidR="008D175E" w:rsidRPr="00456519" w:rsidSect="00513C76">
      <w:headerReference w:type="default" r:id="rId8"/>
      <w:footerReference w:type="default" r:id="rId9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BAF6" w14:textId="77777777" w:rsidR="00892447" w:rsidRDefault="00892447">
      <w:r>
        <w:separator/>
      </w:r>
    </w:p>
  </w:endnote>
  <w:endnote w:type="continuationSeparator" w:id="0">
    <w:p w14:paraId="123D565B" w14:textId="77777777" w:rsidR="00892447" w:rsidRDefault="0089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8BC6" w14:textId="77777777" w:rsidR="00513C76" w:rsidRPr="001C6B80" w:rsidRDefault="00513C76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1A9E9D24" w:rsidR="0099476C" w:rsidRPr="00513C76" w:rsidRDefault="0099476C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</w:t>
    </w:r>
    <w:r w:rsidR="00456519" w:rsidRPr="00513C76">
      <w:rPr>
        <w:rFonts w:ascii="Arial" w:hAnsi="Arial" w:cs="Arial"/>
        <w:sz w:val="20"/>
      </w:rPr>
      <w:t xml:space="preserve"> (Papierversion)</w:t>
    </w:r>
    <w:r w:rsidRPr="00513C76">
      <w:rPr>
        <w:rFonts w:ascii="Arial" w:hAnsi="Arial" w:cs="Arial"/>
        <w:sz w:val="20"/>
      </w:rPr>
      <w:t xml:space="preserve"> – 06/2018</w:t>
    </w:r>
    <w:r w:rsidR="00456519"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D83AC0">
      <w:rPr>
        <w:rFonts w:ascii="Arial" w:hAnsi="Arial" w:cs="Arial"/>
        <w:noProof/>
        <w:sz w:val="20"/>
      </w:rPr>
      <w:t>1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D83AC0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AA58" w14:textId="77777777" w:rsidR="00892447" w:rsidRDefault="00892447">
      <w:r>
        <w:separator/>
      </w:r>
    </w:p>
  </w:footnote>
  <w:footnote w:type="continuationSeparator" w:id="0">
    <w:p w14:paraId="7EBE653E" w14:textId="77777777" w:rsidR="00892447" w:rsidRDefault="0089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A1EB" w14:textId="2AA5C89F" w:rsidR="0099476C" w:rsidRPr="00513C76" w:rsidRDefault="0099476C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9476C" w:rsidRPr="00513C76" w:rsidRDefault="0099476C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513C76" w:rsidRPr="005E5C73" w:rsidRDefault="00513C76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513C76" w:rsidRPr="005E5C73" w:rsidRDefault="00513C76" w:rsidP="00513C7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D1KKi7zfE2gzCwgKQqEs/HTOgEwAVpkAbE10cpbyBzNHIcABsgcfKAATQBNmTXSlTETcJvqvfNSv2preIU8Mg==" w:salt="8brS+vLLBHDeb4174Vty9g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E2B65"/>
    <w:rsid w:val="002E62FC"/>
    <w:rsid w:val="002F6255"/>
    <w:rsid w:val="00352B35"/>
    <w:rsid w:val="003565DD"/>
    <w:rsid w:val="00427387"/>
    <w:rsid w:val="00456519"/>
    <w:rsid w:val="004939F5"/>
    <w:rsid w:val="004C34A7"/>
    <w:rsid w:val="004E4AF0"/>
    <w:rsid w:val="00513C76"/>
    <w:rsid w:val="0052061A"/>
    <w:rsid w:val="00521B79"/>
    <w:rsid w:val="00526072"/>
    <w:rsid w:val="00573D76"/>
    <w:rsid w:val="005A2805"/>
    <w:rsid w:val="005E2A74"/>
    <w:rsid w:val="006625D6"/>
    <w:rsid w:val="00663408"/>
    <w:rsid w:val="00694760"/>
    <w:rsid w:val="006D5674"/>
    <w:rsid w:val="006E7AE7"/>
    <w:rsid w:val="0072449C"/>
    <w:rsid w:val="00766EF9"/>
    <w:rsid w:val="00770BEB"/>
    <w:rsid w:val="007870E9"/>
    <w:rsid w:val="00795C0F"/>
    <w:rsid w:val="007A396F"/>
    <w:rsid w:val="007A5F40"/>
    <w:rsid w:val="00871B10"/>
    <w:rsid w:val="00892447"/>
    <w:rsid w:val="008928D5"/>
    <w:rsid w:val="008D0CE9"/>
    <w:rsid w:val="008D175E"/>
    <w:rsid w:val="00906036"/>
    <w:rsid w:val="0099476C"/>
    <w:rsid w:val="009A7C6B"/>
    <w:rsid w:val="009C7A33"/>
    <w:rsid w:val="00A0561D"/>
    <w:rsid w:val="00AE0BB1"/>
    <w:rsid w:val="00B7404C"/>
    <w:rsid w:val="00B856D9"/>
    <w:rsid w:val="00BB3846"/>
    <w:rsid w:val="00BD0DE2"/>
    <w:rsid w:val="00BF614B"/>
    <w:rsid w:val="00C011C5"/>
    <w:rsid w:val="00C1780E"/>
    <w:rsid w:val="00C20F1F"/>
    <w:rsid w:val="00C22AA3"/>
    <w:rsid w:val="00C37C28"/>
    <w:rsid w:val="00C9037D"/>
    <w:rsid w:val="00CD7CFE"/>
    <w:rsid w:val="00D6020C"/>
    <w:rsid w:val="00D77E00"/>
    <w:rsid w:val="00D83AC0"/>
    <w:rsid w:val="00D866B3"/>
    <w:rsid w:val="00DB2E9E"/>
    <w:rsid w:val="00DC0370"/>
    <w:rsid w:val="00DC5D2C"/>
    <w:rsid w:val="00DC73B0"/>
    <w:rsid w:val="00E060C8"/>
    <w:rsid w:val="00E370E4"/>
    <w:rsid w:val="00E4372C"/>
    <w:rsid w:val="00E647D1"/>
    <w:rsid w:val="00E80C0B"/>
    <w:rsid w:val="00E97C7F"/>
    <w:rsid w:val="00EA1A67"/>
    <w:rsid w:val="00EA1B95"/>
    <w:rsid w:val="00EF799D"/>
    <w:rsid w:val="00F34A38"/>
    <w:rsid w:val="00F63839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57CAB-B7DD-40BC-BBF0-C259EEB3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965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Oduro-Opuni, Nana Asiamah</cp:lastModifiedBy>
  <cp:revision>12</cp:revision>
  <cp:lastPrinted>2018-06-14T07:08:00Z</cp:lastPrinted>
  <dcterms:created xsi:type="dcterms:W3CDTF">2018-06-11T09:06:00Z</dcterms:created>
  <dcterms:modified xsi:type="dcterms:W3CDTF">2026-08-13T08:32:00Z</dcterms:modified>
</cp:coreProperties>
</file>